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AC" w:rsidRPr="00484F60" w:rsidRDefault="00AF43E3" w:rsidP="00085DD0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484F60">
        <w:rPr>
          <w:rFonts w:ascii="Times New Roman" w:hAnsi="Times New Roman" w:cs="Times New Roman"/>
          <w:caps/>
          <w:sz w:val="26"/>
          <w:szCs w:val="26"/>
        </w:rPr>
        <w:t>Описание объекта закупки:</w:t>
      </w:r>
      <w:r w:rsidR="00085DD0" w:rsidRPr="00484F60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1F5EAC" w:rsidRPr="00484F60">
        <w:rPr>
          <w:rFonts w:ascii="Times New Roman" w:hAnsi="Times New Roman" w:cs="Times New Roman"/>
          <w:caps/>
          <w:sz w:val="26"/>
          <w:szCs w:val="26"/>
        </w:rPr>
        <w:t>Техническое задание</w:t>
      </w:r>
    </w:p>
    <w:p w:rsidR="001F5EAC" w:rsidRPr="00484F60" w:rsidRDefault="00E710B8" w:rsidP="00E710B8">
      <w:pPr>
        <w:rPr>
          <w:rFonts w:ascii="Times New Roman" w:hAnsi="Times New Roman" w:cs="Times New Roman"/>
          <w:sz w:val="26"/>
          <w:szCs w:val="26"/>
        </w:rPr>
      </w:pPr>
      <w:r w:rsidRPr="00484F60">
        <w:rPr>
          <w:rFonts w:ascii="Times New Roman" w:hAnsi="Times New Roman" w:cs="Times New Roman"/>
          <w:sz w:val="26"/>
          <w:szCs w:val="26"/>
        </w:rPr>
        <w:t>Таблица № 1</w:t>
      </w:r>
      <w:r w:rsidR="00183BAF" w:rsidRPr="00484F60">
        <w:rPr>
          <w:rFonts w:ascii="Times New Roman" w:hAnsi="Times New Roman" w:cs="Times New Roman"/>
          <w:sz w:val="26"/>
          <w:szCs w:val="26"/>
        </w:rPr>
        <w:t xml:space="preserve"> Перечень оборудования, подлежащего ремонту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364"/>
        <w:gridCol w:w="1276"/>
      </w:tblGrid>
      <w:tr w:rsidR="00EA6206" w:rsidRPr="00484F60" w:rsidTr="00085DD0">
        <w:trPr>
          <w:trHeight w:val="645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206" w:rsidRPr="00484F60" w:rsidRDefault="00EA6206" w:rsidP="0082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206" w:rsidRPr="00484F60" w:rsidRDefault="006D1253" w:rsidP="0082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A83E86" w:rsidRPr="00484F60" w:rsidTr="00085DD0">
        <w:trPr>
          <w:trHeight w:val="3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E86" w:rsidRPr="00484F60" w:rsidRDefault="006D1253" w:rsidP="00E710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 w:rsidR="00E710B8"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="00E710B8" w:rsidRPr="00484F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MAGNETOM</w:t>
            </w:r>
            <w:r w:rsidR="00E710B8"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0B8" w:rsidRPr="00484F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ESSENZA</w:t>
            </w:r>
            <w:r w:rsidR="00E710B8"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 (серийный номер 49251), с заменой запасных частей и проведени</w:t>
            </w:r>
            <w:r w:rsidR="005575ED" w:rsidRPr="00484F60">
              <w:rPr>
                <w:rFonts w:ascii="Times New Roman" w:hAnsi="Times New Roman" w:cs="Times New Roman"/>
                <w:sz w:val="26"/>
                <w:szCs w:val="26"/>
              </w:rPr>
              <w:t>ем процедуры термоцикла, включает</w:t>
            </w:r>
            <w:r w:rsidR="00E710B8" w:rsidRPr="00484F6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85DD0" w:rsidRPr="00484F60" w:rsidRDefault="00085DD0" w:rsidP="00085D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1) удаление льда из криостата;</w:t>
            </w:r>
          </w:p>
          <w:p w:rsidR="00085DD0" w:rsidRPr="00484F60" w:rsidRDefault="00085DD0" w:rsidP="00085D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2) восстановление системы «нулевого испарения гелия»;</w:t>
            </w:r>
          </w:p>
          <w:p w:rsidR="00085DD0" w:rsidRPr="00484F60" w:rsidRDefault="00085DD0" w:rsidP="00085D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proofErr w:type="spellStart"/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дозаливку</w:t>
            </w:r>
            <w:proofErr w:type="spellEnd"/>
            <w:r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криосистемы</w:t>
            </w:r>
            <w:proofErr w:type="spellEnd"/>
            <w:r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необходимым количеством жидкого гелия и азота до эксплуатационн</w:t>
            </w:r>
            <w:bookmarkStart w:id="0" w:name="_GoBack"/>
            <w:bookmarkEnd w:id="0"/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ого уровня;</w:t>
            </w:r>
          </w:p>
          <w:p w:rsidR="00085DD0" w:rsidRPr="00484F60" w:rsidRDefault="00085DD0" w:rsidP="00085D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4) поднятие магнитного поля до эксплуатационного уровня;</w:t>
            </w:r>
          </w:p>
          <w:p w:rsidR="00085DD0" w:rsidRPr="00484F60" w:rsidRDefault="00085DD0" w:rsidP="00085D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5) проверку и корректировку его </w:t>
            </w:r>
            <w:proofErr w:type="spellStart"/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орднородности</w:t>
            </w:r>
            <w:proofErr w:type="spellEnd"/>
            <w:r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шиммирование</w:t>
            </w:r>
            <w:proofErr w:type="spellEnd"/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) с использованием специального инструмента;</w:t>
            </w:r>
          </w:p>
          <w:p w:rsidR="00085DD0" w:rsidRPr="00484F60" w:rsidRDefault="00085DD0" w:rsidP="00085D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6) замену запасных частей (табл. № 2)</w:t>
            </w:r>
          </w:p>
          <w:p w:rsidR="00085DD0" w:rsidRPr="00484F60" w:rsidRDefault="00085DD0" w:rsidP="00085D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7) ремонт источника бесперебойного питания TRI POWER X33 </w:t>
            </w:r>
          </w:p>
          <w:p w:rsidR="00957A65" w:rsidRPr="00484F60" w:rsidRDefault="00957A65" w:rsidP="0095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E86" w:rsidRPr="00484F60" w:rsidRDefault="006D1253" w:rsidP="0082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085DD0" w:rsidRPr="00484F60" w:rsidRDefault="00085DD0" w:rsidP="00183BA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3BAF" w:rsidRPr="00484F60" w:rsidRDefault="00183BAF" w:rsidP="00183BAF">
      <w:pPr>
        <w:jc w:val="both"/>
        <w:rPr>
          <w:rFonts w:ascii="Times New Roman" w:hAnsi="Times New Roman" w:cs="Times New Roman"/>
          <w:sz w:val="26"/>
          <w:szCs w:val="26"/>
        </w:rPr>
      </w:pPr>
      <w:r w:rsidRPr="00484F60">
        <w:rPr>
          <w:rFonts w:ascii="Times New Roman" w:hAnsi="Times New Roman" w:cs="Times New Roman"/>
          <w:sz w:val="26"/>
          <w:szCs w:val="26"/>
        </w:rPr>
        <w:t xml:space="preserve">Таблица № 2 </w:t>
      </w:r>
      <w:r w:rsidR="00085DD0" w:rsidRPr="00484F60">
        <w:rPr>
          <w:rFonts w:ascii="Times New Roman" w:hAnsi="Times New Roman" w:cs="Times New Roman"/>
          <w:sz w:val="26"/>
          <w:szCs w:val="26"/>
        </w:rPr>
        <w:t>О</w:t>
      </w:r>
      <w:r w:rsidRPr="00484F60">
        <w:rPr>
          <w:rFonts w:ascii="Times New Roman" w:hAnsi="Times New Roman" w:cs="Times New Roman"/>
          <w:sz w:val="26"/>
          <w:szCs w:val="26"/>
        </w:rPr>
        <w:t xml:space="preserve">писание работ по проведению </w:t>
      </w:r>
      <w:proofErr w:type="spellStart"/>
      <w:r w:rsidRPr="00484F60">
        <w:rPr>
          <w:rFonts w:ascii="Times New Roman" w:hAnsi="Times New Roman" w:cs="Times New Roman"/>
          <w:sz w:val="26"/>
          <w:szCs w:val="26"/>
        </w:rPr>
        <w:t>термоцикла</w:t>
      </w:r>
      <w:proofErr w:type="spellEnd"/>
      <w:r w:rsidRPr="00484F60">
        <w:rPr>
          <w:rFonts w:ascii="Times New Roman" w:hAnsi="Times New Roman" w:cs="Times New Roman"/>
          <w:sz w:val="26"/>
          <w:szCs w:val="26"/>
        </w:rPr>
        <w:t xml:space="preserve"> с заземлением и последующей </w:t>
      </w:r>
      <w:proofErr w:type="spellStart"/>
      <w:r w:rsidRPr="00484F60">
        <w:rPr>
          <w:rFonts w:ascii="Times New Roman" w:hAnsi="Times New Roman" w:cs="Times New Roman"/>
          <w:sz w:val="26"/>
          <w:szCs w:val="26"/>
        </w:rPr>
        <w:t>криоинсталляцией</w:t>
      </w:r>
      <w:proofErr w:type="spellEnd"/>
      <w:r w:rsidRPr="00484F60">
        <w:rPr>
          <w:rFonts w:ascii="Times New Roman" w:hAnsi="Times New Roman" w:cs="Times New Roman"/>
          <w:sz w:val="26"/>
          <w:szCs w:val="26"/>
        </w:rPr>
        <w:t xml:space="preserve"> аппарата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08"/>
        <w:gridCol w:w="8826"/>
      </w:tblGrid>
      <w:tr w:rsidR="00183BAF" w:rsidRPr="00484F60" w:rsidTr="00563B82">
        <w:tc>
          <w:tcPr>
            <w:tcW w:w="808" w:type="dxa"/>
          </w:tcPr>
          <w:p w:rsidR="00183BAF" w:rsidRPr="00484F60" w:rsidRDefault="00183BAF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826" w:type="dxa"/>
          </w:tcPr>
          <w:p w:rsidR="00183BAF" w:rsidRPr="00484F60" w:rsidRDefault="00183BAF" w:rsidP="00183BAF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Состав работ (мероприятий)</w:t>
            </w:r>
          </w:p>
        </w:tc>
      </w:tr>
      <w:tr w:rsidR="00183BAF" w:rsidRPr="00484F60" w:rsidTr="00563B82">
        <w:tc>
          <w:tcPr>
            <w:tcW w:w="808" w:type="dxa"/>
          </w:tcPr>
          <w:p w:rsidR="00183BAF" w:rsidRPr="00484F60" w:rsidRDefault="00EB2D0D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5DD0" w:rsidRPr="00484F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26" w:type="dxa"/>
          </w:tcPr>
          <w:p w:rsidR="00183BAF" w:rsidRPr="00484F60" w:rsidRDefault="00183BAF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Двухуровневая </w:t>
            </w:r>
            <w:proofErr w:type="spellStart"/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высоковаккуусная</w:t>
            </w:r>
            <w:proofErr w:type="spellEnd"/>
            <w:r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 откачка полости криостата томографа форвакуумным и молекулярным насосами</w:t>
            </w:r>
          </w:p>
        </w:tc>
      </w:tr>
      <w:tr w:rsidR="00183BAF" w:rsidRPr="00484F60" w:rsidTr="00563B82">
        <w:tc>
          <w:tcPr>
            <w:tcW w:w="808" w:type="dxa"/>
          </w:tcPr>
          <w:p w:rsidR="00183BAF" w:rsidRPr="00484F60" w:rsidRDefault="00EB2D0D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5DD0" w:rsidRPr="00484F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26" w:type="dxa"/>
          </w:tcPr>
          <w:p w:rsidR="00183BAF" w:rsidRPr="00484F60" w:rsidRDefault="00183BAF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Охлаждение сверхпроводящих обмоток жидким азотом</w:t>
            </w:r>
          </w:p>
        </w:tc>
      </w:tr>
      <w:tr w:rsidR="00183BAF" w:rsidRPr="00484F60" w:rsidTr="00563B82">
        <w:tc>
          <w:tcPr>
            <w:tcW w:w="808" w:type="dxa"/>
          </w:tcPr>
          <w:p w:rsidR="00183BAF" w:rsidRPr="00484F60" w:rsidRDefault="00EB2D0D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85DD0" w:rsidRPr="00484F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26" w:type="dxa"/>
          </w:tcPr>
          <w:p w:rsidR="00183BAF" w:rsidRPr="00484F60" w:rsidRDefault="00183BAF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Слив жидкого азота из ванны томографа и смена атмосферы на </w:t>
            </w:r>
            <w:r w:rsidR="00085DD0" w:rsidRPr="00484F60">
              <w:rPr>
                <w:rFonts w:ascii="Times New Roman" w:hAnsi="Times New Roman" w:cs="Times New Roman"/>
                <w:sz w:val="26"/>
                <w:szCs w:val="26"/>
              </w:rPr>
              <w:t>гелиевую</w:t>
            </w:r>
          </w:p>
        </w:tc>
      </w:tr>
      <w:tr w:rsidR="00183BAF" w:rsidRPr="00484F60" w:rsidTr="00563B82">
        <w:tc>
          <w:tcPr>
            <w:tcW w:w="808" w:type="dxa"/>
          </w:tcPr>
          <w:p w:rsidR="00183BAF" w:rsidRPr="00484F60" w:rsidRDefault="00EB2D0D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85DD0" w:rsidRPr="00484F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26" w:type="dxa"/>
          </w:tcPr>
          <w:p w:rsidR="00183BAF" w:rsidRPr="00484F60" w:rsidRDefault="00183BAF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Охлаждение обмоток жидким гелием и залив жидкого гелия в криостат</w:t>
            </w:r>
          </w:p>
        </w:tc>
      </w:tr>
      <w:tr w:rsidR="00183BAF" w:rsidRPr="00484F60" w:rsidTr="00563B82">
        <w:tc>
          <w:tcPr>
            <w:tcW w:w="808" w:type="dxa"/>
          </w:tcPr>
          <w:p w:rsidR="00183BAF" w:rsidRPr="00484F60" w:rsidRDefault="00EB2D0D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85DD0" w:rsidRPr="00484F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26" w:type="dxa"/>
          </w:tcPr>
          <w:p w:rsidR="00183BAF" w:rsidRPr="00484F60" w:rsidRDefault="00EB2D0D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Проверка герметичности криостата и стабильности параметров</w:t>
            </w:r>
          </w:p>
        </w:tc>
      </w:tr>
      <w:tr w:rsidR="00183BAF" w:rsidRPr="00484F60" w:rsidTr="00563B82">
        <w:tc>
          <w:tcPr>
            <w:tcW w:w="808" w:type="dxa"/>
          </w:tcPr>
          <w:p w:rsidR="00183BAF" w:rsidRPr="00484F60" w:rsidRDefault="00EB2D0D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85DD0" w:rsidRPr="00484F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26" w:type="dxa"/>
          </w:tcPr>
          <w:p w:rsidR="00183BAF" w:rsidRPr="00484F60" w:rsidRDefault="00EB2D0D" w:rsidP="00EB2D0D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Криостабилизация</w:t>
            </w:r>
            <w:proofErr w:type="spellEnd"/>
            <w:r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</w:t>
            </w:r>
          </w:p>
        </w:tc>
      </w:tr>
      <w:tr w:rsidR="00EB2D0D" w:rsidRPr="00484F60" w:rsidTr="00563B82">
        <w:tc>
          <w:tcPr>
            <w:tcW w:w="808" w:type="dxa"/>
          </w:tcPr>
          <w:p w:rsidR="00EB2D0D" w:rsidRPr="00484F60" w:rsidRDefault="00085DD0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826" w:type="dxa"/>
          </w:tcPr>
          <w:p w:rsidR="00EB2D0D" w:rsidRPr="00484F60" w:rsidRDefault="00EB2D0D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Инспекция башни специальной инспекционной видеокамерой на предмет отсутствия льда с предоставлением заказчику видеоизображения</w:t>
            </w:r>
          </w:p>
        </w:tc>
      </w:tr>
      <w:tr w:rsidR="00EB2D0D" w:rsidRPr="00484F60" w:rsidTr="00563B82">
        <w:tc>
          <w:tcPr>
            <w:tcW w:w="808" w:type="dxa"/>
          </w:tcPr>
          <w:p w:rsidR="00EB2D0D" w:rsidRPr="00484F60" w:rsidRDefault="00085DD0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826" w:type="dxa"/>
          </w:tcPr>
          <w:p w:rsidR="00EB2D0D" w:rsidRPr="00484F60" w:rsidRDefault="00EB2D0D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Подключение рампового источника питания к электродам на криостате согласно технической документации на томограф </w:t>
            </w:r>
          </w:p>
        </w:tc>
      </w:tr>
      <w:tr w:rsidR="00EB2D0D" w:rsidRPr="00484F60" w:rsidTr="00563B82">
        <w:tc>
          <w:tcPr>
            <w:tcW w:w="808" w:type="dxa"/>
          </w:tcPr>
          <w:p w:rsidR="00EB2D0D" w:rsidRPr="00484F60" w:rsidRDefault="00085DD0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826" w:type="dxa"/>
          </w:tcPr>
          <w:p w:rsidR="00EB2D0D" w:rsidRPr="00484F60" w:rsidRDefault="00EB2D0D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Заведение тока в обмотку сверхпроводящей катушки до номинального паспортного значения. В случае </w:t>
            </w:r>
            <w:proofErr w:type="spellStart"/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квенча</w:t>
            </w:r>
            <w:proofErr w:type="spellEnd"/>
            <w:r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 при заведении тока повторная заправка криостата за счет Исполнителя</w:t>
            </w:r>
          </w:p>
        </w:tc>
      </w:tr>
      <w:tr w:rsidR="00EB2D0D" w:rsidRPr="00484F60" w:rsidTr="00563B82">
        <w:tc>
          <w:tcPr>
            <w:tcW w:w="808" w:type="dxa"/>
          </w:tcPr>
          <w:p w:rsidR="00EB2D0D" w:rsidRPr="00484F60" w:rsidRDefault="00085DD0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826" w:type="dxa"/>
          </w:tcPr>
          <w:p w:rsidR="00EB2D0D" w:rsidRPr="00484F60" w:rsidRDefault="00EB2D0D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Проверка центральной частоты и однородности магнитного поля, с предоставлением отчета Заказчику</w:t>
            </w:r>
          </w:p>
        </w:tc>
      </w:tr>
      <w:tr w:rsidR="00EB2D0D" w:rsidRPr="00484F60" w:rsidTr="00563B82">
        <w:tc>
          <w:tcPr>
            <w:tcW w:w="808" w:type="dxa"/>
          </w:tcPr>
          <w:p w:rsidR="00EB2D0D" w:rsidRPr="00484F60" w:rsidRDefault="00085DD0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826" w:type="dxa"/>
          </w:tcPr>
          <w:p w:rsidR="00EB2D0D" w:rsidRPr="00484F60" w:rsidRDefault="00EB2D0D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Подстройка параметров радиочастотной излучающей системы томографа под вновь заведенное магнитное поле, с предоставлением отчета Заказчику</w:t>
            </w:r>
          </w:p>
        </w:tc>
      </w:tr>
      <w:tr w:rsidR="00EB2D0D" w:rsidRPr="00484F60" w:rsidTr="00563B82">
        <w:tc>
          <w:tcPr>
            <w:tcW w:w="808" w:type="dxa"/>
          </w:tcPr>
          <w:p w:rsidR="00EB2D0D" w:rsidRPr="00484F60" w:rsidRDefault="00085DD0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826" w:type="dxa"/>
          </w:tcPr>
          <w:p w:rsidR="00EB2D0D" w:rsidRPr="00484F60" w:rsidRDefault="00EB2D0D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Пассивное </w:t>
            </w:r>
            <w:proofErr w:type="spellStart"/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шимирование</w:t>
            </w:r>
            <w:proofErr w:type="spellEnd"/>
            <w:r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 поля</w:t>
            </w:r>
          </w:p>
        </w:tc>
      </w:tr>
      <w:tr w:rsidR="00EB2D0D" w:rsidRPr="00484F60" w:rsidTr="00563B82">
        <w:tc>
          <w:tcPr>
            <w:tcW w:w="808" w:type="dxa"/>
          </w:tcPr>
          <w:p w:rsidR="00EB2D0D" w:rsidRPr="00484F60" w:rsidRDefault="00085DD0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826" w:type="dxa"/>
          </w:tcPr>
          <w:p w:rsidR="00EB2D0D" w:rsidRPr="00484F60" w:rsidRDefault="00EB2D0D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Активное </w:t>
            </w:r>
            <w:proofErr w:type="spellStart"/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шимирование</w:t>
            </w:r>
            <w:proofErr w:type="spellEnd"/>
            <w:r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 поля</w:t>
            </w:r>
          </w:p>
        </w:tc>
      </w:tr>
      <w:tr w:rsidR="00EB2D0D" w:rsidRPr="00484F60" w:rsidTr="00563B82">
        <w:tc>
          <w:tcPr>
            <w:tcW w:w="808" w:type="dxa"/>
          </w:tcPr>
          <w:p w:rsidR="00EB2D0D" w:rsidRPr="00484F60" w:rsidRDefault="00085DD0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8826" w:type="dxa"/>
          </w:tcPr>
          <w:p w:rsidR="00EB2D0D" w:rsidRPr="00484F60" w:rsidRDefault="00EB2D0D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Проверка качества измерительных параметров из сервисного программного обеспечения, активируемого лицензионным сервисным паролем, с предоставлением отчета Заказчику</w:t>
            </w:r>
          </w:p>
        </w:tc>
      </w:tr>
      <w:tr w:rsidR="00EB2D0D" w:rsidRPr="00484F60" w:rsidTr="00563B82">
        <w:tc>
          <w:tcPr>
            <w:tcW w:w="808" w:type="dxa"/>
          </w:tcPr>
          <w:p w:rsidR="00EB2D0D" w:rsidRPr="00484F60" w:rsidRDefault="00085DD0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826" w:type="dxa"/>
          </w:tcPr>
          <w:p w:rsidR="00EB2D0D" w:rsidRPr="00484F60" w:rsidRDefault="00EB2D0D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процедуры </w:t>
            </w:r>
            <w:r w:rsidRPr="00484F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ERDU-test</w:t>
            </w:r>
          </w:p>
        </w:tc>
      </w:tr>
      <w:tr w:rsidR="00EB2D0D" w:rsidRPr="00484F60" w:rsidTr="00563B82">
        <w:tc>
          <w:tcPr>
            <w:tcW w:w="808" w:type="dxa"/>
          </w:tcPr>
          <w:p w:rsidR="00EB2D0D" w:rsidRPr="00484F60" w:rsidRDefault="00085DD0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826" w:type="dxa"/>
          </w:tcPr>
          <w:p w:rsidR="00EB2D0D" w:rsidRPr="00484F60" w:rsidRDefault="00EB2D0D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Проверка функционирования в штатном режиме, проведение штатного сканирования на фантомах, с предоставлением отчета Заказчику</w:t>
            </w:r>
          </w:p>
        </w:tc>
      </w:tr>
      <w:tr w:rsidR="00085DD0" w:rsidRPr="00484F60" w:rsidTr="00563B82">
        <w:tc>
          <w:tcPr>
            <w:tcW w:w="808" w:type="dxa"/>
          </w:tcPr>
          <w:p w:rsidR="00085DD0" w:rsidRPr="00484F60" w:rsidRDefault="00085DD0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826" w:type="dxa"/>
          </w:tcPr>
          <w:p w:rsidR="00085DD0" w:rsidRPr="00484F60" w:rsidRDefault="00085DD0" w:rsidP="00085DD0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Ремонт источника бесперебойного питания TRI POWER X33 80</w:t>
            </w:r>
          </w:p>
        </w:tc>
      </w:tr>
      <w:tr w:rsidR="00EB2D0D" w:rsidRPr="00484F60" w:rsidTr="00563B82">
        <w:tc>
          <w:tcPr>
            <w:tcW w:w="808" w:type="dxa"/>
          </w:tcPr>
          <w:p w:rsidR="00EB2D0D" w:rsidRPr="00484F60" w:rsidRDefault="00085DD0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826" w:type="dxa"/>
          </w:tcPr>
          <w:p w:rsidR="00EB2D0D" w:rsidRPr="00484F60" w:rsidRDefault="00EB2D0D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Документирование выполненных работ в техническом журнале Заказчика</w:t>
            </w:r>
          </w:p>
        </w:tc>
      </w:tr>
      <w:tr w:rsidR="00EB2D0D" w:rsidRPr="00484F60" w:rsidTr="00563B82">
        <w:tc>
          <w:tcPr>
            <w:tcW w:w="808" w:type="dxa"/>
          </w:tcPr>
          <w:p w:rsidR="00EB2D0D" w:rsidRPr="00484F60" w:rsidRDefault="00085DD0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826" w:type="dxa"/>
          </w:tcPr>
          <w:p w:rsidR="00EB2D0D" w:rsidRPr="00484F60" w:rsidRDefault="00EB2D0D" w:rsidP="00C17E05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>Предоставление необходимых по законодательству и контракту закрывающих документов</w:t>
            </w:r>
          </w:p>
        </w:tc>
      </w:tr>
    </w:tbl>
    <w:p w:rsidR="00361DA2" w:rsidRPr="00484F60" w:rsidRDefault="00361DA2" w:rsidP="00C17E05">
      <w:pPr>
        <w:tabs>
          <w:tab w:val="left" w:pos="24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17E05" w:rsidRPr="00484F60" w:rsidRDefault="00C17E05" w:rsidP="00897C46">
      <w:pPr>
        <w:jc w:val="both"/>
        <w:rPr>
          <w:rFonts w:ascii="Times New Roman" w:hAnsi="Times New Roman" w:cs="Times New Roman"/>
          <w:sz w:val="26"/>
          <w:szCs w:val="26"/>
        </w:rPr>
      </w:pPr>
      <w:r w:rsidRPr="00484F60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085DD0" w:rsidRPr="00484F60">
        <w:rPr>
          <w:rFonts w:ascii="Times New Roman" w:hAnsi="Times New Roman" w:cs="Times New Roman"/>
          <w:sz w:val="26"/>
          <w:szCs w:val="26"/>
        </w:rPr>
        <w:t>3</w:t>
      </w:r>
      <w:r w:rsidR="00D42625" w:rsidRPr="00484F60">
        <w:rPr>
          <w:rFonts w:ascii="Times New Roman" w:hAnsi="Times New Roman" w:cs="Times New Roman"/>
          <w:sz w:val="26"/>
          <w:szCs w:val="26"/>
        </w:rPr>
        <w:t xml:space="preserve"> Список запасных частей, подлежащих замене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C17E05" w:rsidRPr="00484F60" w:rsidTr="00563B82">
        <w:trPr>
          <w:trHeight w:val="64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E05" w:rsidRPr="00484F60" w:rsidRDefault="00C17E05" w:rsidP="0018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Оборудование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E05" w:rsidRPr="00484F60" w:rsidRDefault="00C17E05" w:rsidP="00C1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Компоненты, запасные части</w:t>
            </w:r>
          </w:p>
        </w:tc>
      </w:tr>
      <w:tr w:rsidR="00C17E05" w:rsidRPr="00484F60" w:rsidTr="00563B82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E05" w:rsidRPr="00484F60" w:rsidRDefault="00C17E05" w:rsidP="00C1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F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MAGNETOM</w:t>
            </w: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4F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ESSENZA</w:t>
            </w:r>
            <w:r w:rsidRPr="00484F60">
              <w:rPr>
                <w:rFonts w:ascii="Times New Roman" w:hAnsi="Times New Roman" w:cs="Times New Roman"/>
                <w:sz w:val="26"/>
                <w:szCs w:val="26"/>
              </w:rPr>
              <w:t xml:space="preserve"> (серийный номер 49251), </w:t>
            </w:r>
          </w:p>
          <w:p w:rsidR="00C17E05" w:rsidRPr="00484F60" w:rsidRDefault="00C17E05" w:rsidP="0018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E05" w:rsidRPr="00484F60" w:rsidRDefault="00C17E05" w:rsidP="0008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Высоковакуумное уплотнительное кольцо 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Metal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Seal</w:t>
            </w:r>
          </w:p>
          <w:p w:rsidR="00FD6868" w:rsidRPr="00484F60" w:rsidRDefault="00FD6868" w:rsidP="0008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Газовые линии (шланги) 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Sumi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gas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line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w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.90 </w:t>
            </w:r>
            <w:proofErr w:type="spellStart"/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deg</w:t>
            </w:r>
            <w:proofErr w:type="spellEnd"/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elbow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D6868" w:rsidRPr="00484F60" w:rsidRDefault="00FD6868" w:rsidP="0008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Адсорбенд</w:t>
            </w:r>
            <w:proofErr w:type="spellEnd"/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гелиевого компрессора 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APD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Compressor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Adsorber</w:t>
            </w:r>
            <w:proofErr w:type="spellEnd"/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F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70/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HC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-10</w:t>
            </w:r>
          </w:p>
          <w:p w:rsidR="00FD6868" w:rsidRPr="00484F60" w:rsidRDefault="00D42625" w:rsidP="0008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Блок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="00FD6868"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TALES Transmit Antenna Level Sensor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;</w:t>
            </w:r>
          </w:p>
          <w:p w:rsidR="00FD6868" w:rsidRPr="00484F60" w:rsidRDefault="00D42625" w:rsidP="0008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Криокулер</w:t>
            </w:r>
            <w:proofErr w:type="spellEnd"/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="00FD6868"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Sumit4KC/HeadL2RDK-408L2 RD42ZN1172</w:t>
            </w:r>
          </w:p>
        </w:tc>
      </w:tr>
    </w:tbl>
    <w:p w:rsidR="00C17E05" w:rsidRPr="00484F60" w:rsidRDefault="00C17E05" w:rsidP="00897C46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42625" w:rsidRPr="00484F60" w:rsidRDefault="00D42625" w:rsidP="00897C46">
      <w:pPr>
        <w:jc w:val="both"/>
        <w:rPr>
          <w:rFonts w:ascii="Times New Roman" w:hAnsi="Times New Roman" w:cs="Times New Roman"/>
          <w:sz w:val="26"/>
          <w:szCs w:val="26"/>
        </w:rPr>
      </w:pPr>
      <w:r w:rsidRPr="00484F60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085DD0" w:rsidRPr="00484F60">
        <w:rPr>
          <w:rFonts w:ascii="Times New Roman" w:hAnsi="Times New Roman" w:cs="Times New Roman"/>
          <w:sz w:val="26"/>
          <w:szCs w:val="26"/>
        </w:rPr>
        <w:t>4</w:t>
      </w:r>
      <w:r w:rsidRPr="00484F60">
        <w:rPr>
          <w:rFonts w:ascii="Times New Roman" w:hAnsi="Times New Roman" w:cs="Times New Roman"/>
          <w:sz w:val="26"/>
          <w:szCs w:val="26"/>
        </w:rPr>
        <w:t xml:space="preserve"> Прочие условия</w:t>
      </w:r>
    </w:p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8789"/>
      </w:tblGrid>
      <w:tr w:rsidR="00D42625" w:rsidRPr="00484F60" w:rsidTr="00085DD0">
        <w:trPr>
          <w:trHeight w:val="645"/>
        </w:trPr>
        <w:tc>
          <w:tcPr>
            <w:tcW w:w="851" w:type="dxa"/>
            <w:shd w:val="clear" w:color="auto" w:fill="auto"/>
            <w:vAlign w:val="center"/>
            <w:hideMark/>
          </w:tcPr>
          <w:p w:rsidR="00D42625" w:rsidRPr="00484F60" w:rsidRDefault="00085DD0" w:rsidP="0018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42625" w:rsidRPr="00484F60" w:rsidRDefault="00D42625" w:rsidP="0018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Компоненты, запасные части</w:t>
            </w:r>
          </w:p>
        </w:tc>
      </w:tr>
      <w:tr w:rsidR="00D42625" w:rsidRPr="00484F60" w:rsidTr="00085DD0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D42625" w:rsidRPr="00484F60" w:rsidRDefault="00D42625" w:rsidP="0018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85DD0"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42625" w:rsidRPr="00484F60" w:rsidRDefault="00D42625" w:rsidP="00085DD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Все работы должны выполняться в соответствии с технологиями производителя, с Методическими рекомендациями «Техническое обслуживание медицинской техники», утвержденными Минздравом России от 24.09.2003 г. и </w:t>
            </w:r>
            <w:proofErr w:type="spellStart"/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Минпромнауки</w:t>
            </w:r>
            <w:proofErr w:type="spellEnd"/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России от 10.10.2003 г. (письмо от 27.10.2003 г. № 293-22/233), с инструкциями завода-изготовителя</w:t>
            </w:r>
          </w:p>
        </w:tc>
      </w:tr>
      <w:tr w:rsidR="00D42625" w:rsidRPr="00484F60" w:rsidTr="00085DD0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D42625" w:rsidRPr="00484F60" w:rsidRDefault="00D42625" w:rsidP="0018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85DD0"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42625" w:rsidRPr="00484F60" w:rsidRDefault="00D42625" w:rsidP="00085DD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Использование в работах оригинальных запасных частей от производителя и лицензионного программного обеспечения</w:t>
            </w:r>
          </w:p>
        </w:tc>
      </w:tr>
      <w:tr w:rsidR="00C70FE4" w:rsidRPr="00484F60" w:rsidTr="00085DD0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C70FE4" w:rsidRPr="00484F60" w:rsidRDefault="00C70FE4" w:rsidP="00C7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085DD0"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C70FE4" w:rsidRPr="00484F60" w:rsidRDefault="00C70FE4" w:rsidP="00085DD0">
            <w:pPr>
              <w:pStyle w:val="a5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Запасные части, подл</w:t>
            </w:r>
            <w:r w:rsidR="00085DD0"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ежащие замене, являются новыми, 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неиспользованными, не восстановленные. серийно выпускаемыми, отражающими все последние модификации конструкций и материалов, </w:t>
            </w:r>
          </w:p>
        </w:tc>
      </w:tr>
      <w:tr w:rsidR="00C70FE4" w:rsidRPr="00484F60" w:rsidTr="00085DD0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C70FE4" w:rsidRPr="00484F60" w:rsidRDefault="00C70FE4" w:rsidP="00C7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085DD0"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C70FE4" w:rsidRPr="00484F60" w:rsidRDefault="00C70FE4" w:rsidP="00085DD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Гарантийный срок на испол</w:t>
            </w:r>
            <w:r w:rsidR="00183BAF"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ьзуемые в рамках ремонта части 12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месяцев от даты подписания Акта выполненных работ</w:t>
            </w:r>
          </w:p>
        </w:tc>
      </w:tr>
      <w:tr w:rsidR="00C70FE4" w:rsidRPr="00484F60" w:rsidTr="00085DD0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C70FE4" w:rsidRPr="00484F60" w:rsidRDefault="00C70FE4" w:rsidP="00C7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085DD0"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C70FE4" w:rsidRPr="00484F60" w:rsidRDefault="00C70FE4" w:rsidP="00085DD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Гарантийный срок на проводимые работы </w:t>
            </w:r>
            <w:r w:rsidR="00085DD0"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месяцев от даты подписания Акта выполненных работ</w:t>
            </w:r>
          </w:p>
        </w:tc>
      </w:tr>
      <w:tr w:rsidR="00C70FE4" w:rsidRPr="00484F60" w:rsidTr="00085DD0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C70FE4" w:rsidRPr="00484F60" w:rsidRDefault="00C70FE4" w:rsidP="00C7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085DD0"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C70FE4" w:rsidRPr="00484F60" w:rsidRDefault="00C70FE4" w:rsidP="00085DD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Срок проведения работ в течение </w:t>
            </w:r>
            <w:r w:rsidR="00183BAF"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 дней (не более) от даты подписания Договора</w:t>
            </w:r>
          </w:p>
        </w:tc>
      </w:tr>
      <w:tr w:rsidR="00C70FE4" w:rsidRPr="00484F60" w:rsidTr="00085DD0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C70FE4" w:rsidRPr="00484F60" w:rsidRDefault="00C70FE4" w:rsidP="00C7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085DD0"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C70FE4" w:rsidRPr="00484F60" w:rsidRDefault="00C70FE4" w:rsidP="00085DD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Работы выполняются на территории Заказчика.</w:t>
            </w:r>
          </w:p>
        </w:tc>
      </w:tr>
      <w:tr w:rsidR="00C70FE4" w:rsidRPr="00484F60" w:rsidTr="00085DD0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C70FE4" w:rsidRPr="00484F60" w:rsidRDefault="00C70FE4" w:rsidP="00C7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  <w:r w:rsidR="00085DD0"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70FE4" w:rsidRPr="00484F60" w:rsidRDefault="00C70FE4" w:rsidP="00085DD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4F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Исполнитель обязуется незамедлительно приостановить выполнение работ по настоящему государственному контракту и уведомить Заказчика в 3-дневный срок в случае, если в ходе выполнения работ выяснится, что достижение результатов работы невозможно или нецелесообразно продолжать работы в соответствии с требованиями Технического задания.</w:t>
            </w:r>
          </w:p>
        </w:tc>
      </w:tr>
    </w:tbl>
    <w:p w:rsidR="00D42625" w:rsidRPr="00484F60" w:rsidRDefault="00D42625" w:rsidP="00897C4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42625" w:rsidRPr="00484F60" w:rsidSect="00D1024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7604A"/>
    <w:multiLevelType w:val="hybridMultilevel"/>
    <w:tmpl w:val="A040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98"/>
    <w:rsid w:val="00085DD0"/>
    <w:rsid w:val="00111A24"/>
    <w:rsid w:val="00114E62"/>
    <w:rsid w:val="00147848"/>
    <w:rsid w:val="00183BAF"/>
    <w:rsid w:val="00195B57"/>
    <w:rsid w:val="001B6785"/>
    <w:rsid w:val="001D6966"/>
    <w:rsid w:val="001F5EAC"/>
    <w:rsid w:val="00361DA2"/>
    <w:rsid w:val="00480A12"/>
    <w:rsid w:val="00484F60"/>
    <w:rsid w:val="005575ED"/>
    <w:rsid w:val="00563B82"/>
    <w:rsid w:val="0066491E"/>
    <w:rsid w:val="006A23E7"/>
    <w:rsid w:val="006D1253"/>
    <w:rsid w:val="007E2042"/>
    <w:rsid w:val="0085022A"/>
    <w:rsid w:val="00875130"/>
    <w:rsid w:val="00897C46"/>
    <w:rsid w:val="00957A65"/>
    <w:rsid w:val="00A52401"/>
    <w:rsid w:val="00A83E86"/>
    <w:rsid w:val="00A9156A"/>
    <w:rsid w:val="00A932A3"/>
    <w:rsid w:val="00AE6798"/>
    <w:rsid w:val="00AF43E3"/>
    <w:rsid w:val="00C17E05"/>
    <w:rsid w:val="00C70FE4"/>
    <w:rsid w:val="00D10245"/>
    <w:rsid w:val="00D42625"/>
    <w:rsid w:val="00E63577"/>
    <w:rsid w:val="00E710B8"/>
    <w:rsid w:val="00EA6206"/>
    <w:rsid w:val="00EB2D0D"/>
    <w:rsid w:val="00EC5866"/>
    <w:rsid w:val="00EE7016"/>
    <w:rsid w:val="00EF182B"/>
    <w:rsid w:val="00F56A65"/>
    <w:rsid w:val="00F92942"/>
    <w:rsid w:val="00FC5CD7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16263-4E25-454C-8006-E264302A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6966"/>
    <w:rPr>
      <w:color w:val="0000FF"/>
      <w:u w:val="single"/>
    </w:rPr>
  </w:style>
  <w:style w:type="table" w:styleId="a4">
    <w:name w:val="Table Grid"/>
    <w:basedOn w:val="a1"/>
    <w:uiPriority w:val="59"/>
    <w:rsid w:val="001D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7E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57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Олег</cp:lastModifiedBy>
  <cp:revision>4</cp:revision>
  <dcterms:created xsi:type="dcterms:W3CDTF">2019-03-04T23:19:00Z</dcterms:created>
  <dcterms:modified xsi:type="dcterms:W3CDTF">2019-03-04T23:44:00Z</dcterms:modified>
</cp:coreProperties>
</file>