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F9" w:rsidRPr="00EB6B1C" w:rsidRDefault="00DA17F9" w:rsidP="00DA17F9">
      <w:pPr>
        <w:tabs>
          <w:tab w:val="left" w:pos="6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1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A17F9" w:rsidRDefault="00DA17F9" w:rsidP="00DA17F9">
      <w:pPr>
        <w:tabs>
          <w:tab w:val="left" w:pos="6210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1C">
        <w:rPr>
          <w:rFonts w:ascii="Times New Roman" w:hAnsi="Times New Roman" w:cs="Times New Roman"/>
          <w:b/>
          <w:sz w:val="24"/>
          <w:szCs w:val="24"/>
        </w:rPr>
        <w:t xml:space="preserve">по вопросу приобретения </w:t>
      </w:r>
      <w:r>
        <w:rPr>
          <w:rFonts w:ascii="Times New Roman" w:hAnsi="Times New Roman" w:cs="Times New Roman"/>
          <w:b/>
          <w:sz w:val="24"/>
          <w:szCs w:val="24"/>
        </w:rPr>
        <w:t>реактивов и расходных материалов, применяемых</w:t>
      </w:r>
      <w:r w:rsidRPr="00EB6B1C">
        <w:rPr>
          <w:rFonts w:ascii="Times New Roman" w:hAnsi="Times New Roman" w:cs="Times New Roman"/>
          <w:b/>
          <w:sz w:val="24"/>
          <w:szCs w:val="24"/>
        </w:rPr>
        <w:t xml:space="preserve"> в медицинских </w:t>
      </w:r>
      <w:r>
        <w:rPr>
          <w:rFonts w:ascii="Times New Roman" w:hAnsi="Times New Roman" w:cs="Times New Roman"/>
          <w:b/>
          <w:sz w:val="24"/>
          <w:szCs w:val="24"/>
        </w:rPr>
        <w:t>целях</w:t>
      </w:r>
      <w:r w:rsidRPr="00EB6B1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клинико-диагностической лаборатории НУЗ «Узловая поликлиника на ст. Сочи ОАО «РЖД</w:t>
      </w:r>
    </w:p>
    <w:p w:rsidR="00DA17F9" w:rsidRPr="00EB6B1C" w:rsidRDefault="00DA17F9" w:rsidP="00DA17F9">
      <w:pPr>
        <w:tabs>
          <w:tab w:val="left" w:pos="6210"/>
        </w:tabs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(за счет средств от предпринимательской деятельности)</w:t>
      </w:r>
    </w:p>
    <w:p w:rsidR="00731A4C" w:rsidRDefault="00731A4C"/>
    <w:tbl>
      <w:tblPr>
        <w:tblW w:w="10453" w:type="dxa"/>
        <w:tblInd w:w="-743" w:type="dxa"/>
        <w:tblLook w:val="04A0" w:firstRow="1" w:lastRow="0" w:firstColumn="1" w:lastColumn="0" w:noHBand="0" w:noVBand="1"/>
      </w:tblPr>
      <w:tblGrid>
        <w:gridCol w:w="542"/>
        <w:gridCol w:w="2655"/>
        <w:gridCol w:w="764"/>
        <w:gridCol w:w="696"/>
        <w:gridCol w:w="5796"/>
      </w:tblGrid>
      <w:tr w:rsidR="00EA4308" w:rsidRPr="00EA4308" w:rsidTr="00EA4308">
        <w:trPr>
          <w:trHeight w:val="10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плюс Тех-Фибриноген-тест 30 опр.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08">
              <w:rPr>
                <w:rFonts w:ascii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Фибниноген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-тест</w:t>
            </w: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Набор предназначен для быстрого количественного определения содержания фибриногена в плазме крови (хронометрический метод по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Clauss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коагулометре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Принцип метода. Заключается в определении </w:t>
            </w:r>
            <w:proofErr w:type="spellStart"/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свертывания разбавленной цитратной плазмы избытком тромбина. Время свертывания при этом пропорционально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центрации</w:t>
            </w:r>
            <w:proofErr w:type="spellEnd"/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фибриногена, которую определяют по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калибровоч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-ному графику. Состав набора: 1. Тромбин (лиофильно высушенный реагент, 150 ед. NIH) - 2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2. Растворитель для тромбина, 3,5 мл - 1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3. Контрольная плазма с известным содержанием </w:t>
            </w:r>
            <w:proofErr w:type="spellStart"/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фибри-ногена</w:t>
            </w:r>
            <w:proofErr w:type="spellEnd"/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(лиофильно высушенная), на 1 мл - 1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4. Буфер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трис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-НС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(концентрированный 20:1 раствор,1 М), 5 мл - 1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АНАЛИТИЧЕСКИЕ ХАРАКТЕРИСТИКИ НАБОРА  Линейность определения от 1,0 до 6,0 г/л (без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дополни-тельных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разведений плазмы).  Коэффициент вариации результатов определения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концен-трации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фибриногена не превышает 5 %. Допустимый разброс результатов определения концентра-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фибриногена в одной пробе плазмы разными наборами одной серии не превышает 10 %. МЕРЫ ПРЕДОСТОРОЖНОСТИ Потенциальный риск применения набора – класс 2а (ГОСТ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51609-2000). Все реагенты, входящие в набор, используются только для применения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Все компоненты набора в используемых концентрациях не токсичны. При работе с набором следует надевать одноразовые ре-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зиновые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пластиковые перчатки, так как образцы плазмы крови человека следует рассматривать как потенциально ин-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фицированные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способные длительное время сохранять и передавать ВИЧ, вирус гепатита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любой другой возбуди-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вирусной инфекции. Все использованные материалы дезинфицировать в соответствии с требованиями МУ-287-113. 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08">
              <w:rPr>
                <w:rFonts w:ascii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Глюкоза-Витал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Кат. № В 05.02 Набор реагентов для определения концентрации глюкозы в биологических жидкостях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энзиматическим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колориметрическим методом без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депротеинизации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2х100 мл.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Монореагент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Состав набора:1.Реагент 1 - буфер, рН 7,5 (2х100 мл).2. Реагент 2 -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флакона). 3. Калибратор: глюкоза 10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(2 мл). Чувствительность не более 0,5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/л, линейность до 30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/л, коэффициент вариации не более 5%, время реакции - 15 мин (10 мин), температура инкубации 18-25С (37С), длина волны 505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(490-510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фотометрирование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против холостой пробы. Универсальный набор, предназначен для фотометров, полуавтоматических и автоматических анализаторов. Срок годности 18 месяцев. Срок годности вскрытого калибратора - 6 мес. Срок годности рабочего реагента  6 мес.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Диахим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ГемиСтрейн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 "Классик" (р-р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Романовскому)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08">
              <w:rPr>
                <w:rFonts w:ascii="Times New Roman" w:hAnsi="Times New Roman" w:cs="Times New Roman"/>
                <w:lang w:eastAsia="ru-RU"/>
              </w:rPr>
              <w:t>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Краситель по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используется только для окраски препаратов периферической крови. Краситель представляет собой 0,76 % раствор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сухого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азур-эозина по Романовскому в метаноле и глицерине, в соотношении 1:1. Обязательно применение с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забуференной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водой. Особенность данного красителя - экономичный режим разведения (1:20 - 1:45) и растянутый интервал окраски препаратов (20 - 45мин), при этом не перекрашиваются мазки. Рабочий раствор годен в течение </w:t>
            </w: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суток. Окраска 10000-25000 препаратов в зависимости от разведения и метода окрашивания.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Игла двусторонняя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Vacuette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Visio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22Gх 1,5 черная №100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иглы - нержавеющая сталь. Полная внутренняя стерильность иглы, указана на этикетке. Игла имеет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силиконизированное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покрытие, двойной косоугольный срез и тройную заточку лазером сагиттального конца иглы для менее болезненного введения иглы в вену пациента. Наличие двух футляров с четырьмя продольными ребрами на каждом. Футляры иглы снабжены этикеткой с перфорацией, предотвращающей повторное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аличие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гибкого клапана из каучука на конце иглы, направляемом к пробирке. Игла не имеет "окон" и разрывов в металле. Наличие прозрачной камеры в муфте иглы, обеспечивающей слежение за током крови. Визуализация путем заполнения кровью пространства в муфте. Длина прозрачной камеры 6 мм, объём камеры 4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крови. Наличие резьбы для ввинчивания иглы в иглодержатель. Точка на колпачке иглы для корректного ориентирования заточки иглы по отношению к вене пациента. Упаковка - 100 штук в коробке. Размер иглы - 0,7х38 мм (22Gх1,5 дюйма)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ветовая кодировка - колпачок полупрозрачного черного цвета. Срок годности с момента производства – 60 месяцев. Продукция соответствует ГОСТ 10993-2011, 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52770-2007, ГОСТ 19126-2007, ГОСТ EN 556-1-2011, ГОСТ ИСО 7864-2011, ГОСТ Р ИСО 6009-2013.Продукция соответствует характеристикам, требуемым для утвержденного технологического процесса в ЛПУ Заказчика.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Diatro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Lyse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-DIFF 1л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в клинико-диагностических лабораториях для проведения гематологических исследований крови.   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- устойчивый 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микрофильтрованный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для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стромолиза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эритроцитов, для количественного определения лейкоцитов, лейкоцитов с дифференцировкой на 3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субпопуляции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измерения концентрации гемоглобина в крови человека на гематологических анализаторах. Наличие программной карты для инициализации реагента.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Diatron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Ингредиенты: Бромид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цетилтриметиламмония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0,6%,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Ортофосфат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трехзамещенный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0,1%, Лимонная кислота – 0,1%, в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деионизированной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воде. Контейнер пластиковый, объем – 1 л. Срок годности – 48 месяцев с даты изготовления.  Условия хранения 15-30°C. Условия хранения 15-30°C Наличие регистрационного  удостоверения и сертификата Минздрава России. Остаточный срок годности на момент поставки не менее 12 </w:t>
            </w:r>
            <w:proofErr w:type="spellStart"/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иммерсионное 100 мл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Агат ТИП-А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Классическое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иммерсионное, классическое, синтетическое, тип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флакон 100 мл. Наличие регистрационного  удостоверения Минздрава России.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Микропробирка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антикоагулянтом К2 ЭДТА для капилляр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рови ЮНИВЕТ-II 200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Юнивет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это пластиковые,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невакуумные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пробирки с заданным номинальным объемом 200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гарантирующие точное соотношения проба-антикоагулянт. Уникальная технология внесения антикоагулянта К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ЭДТА в капилляр и пробирку обеспечивает качественную стабилизацию пробы и хранение в течение 6 часов. Взятие пробы по принципу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end-to-end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Встроенный в крышку капилляр объемом 200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обработанный антикоагулянтом, цветовая маркировка крышки - красная (Национальный Стандарт РФ 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53079.4-2008) Пробирка снабжена цветной маркировкой для визуального контроля наполнения. Для удобства операторов пробирка снабжена юбкой устойчивости. Специальная круглодонная форма внутренней пробирки обеспечивает тщательное </w:t>
            </w: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перемешивание пробы крови. Дополнительная прокалываемая крышка позволяет оператору минимизировать возможный конта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кр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овью. Позволяет осуществлять перемешивание вручную или на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автоматических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вортексах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Цилиндрическая форма пробирки идеальна для нанесения штрих-кода или этикетки.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Vacuette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ЭДТА д/гематологии 4мл 13х75мм №50 "PREMIUМ"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Пробирка вакуумная с заданным уровнем вакуума для взятия точного количества биоматериала. Материал пробирки пластик (полиэтилентерефталат). Объем забираемой крови 4,0 мл (соответствует линии наполнения на этикетке). Максимально допустимое отклонение объема забираемого биоматериала 10% от номинального объема пробы. Размер пробирки 13х75 мм. Крышка пробирки состоит из: пластикового колпачка, резиновой пробки и маркировочного кольца. Пластиковый колпачок фиолетового цвета из полиэтилена, на поверхности которого нанесены противоскользящие выступы для исключения проскальзывания в руке лаборанта и рабочей системе анализатора. Колпачок плотно фиксирует внутреннюю часть крышки к пробирке. Резиновая пробка выполнена из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несмачиваемого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кровью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бромбутилкаучука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плотно фиксирована к пластиковому основанию крышки и необходима для прокалывания иглой. Пробка сохраняет герметичность и вакуум в пробирке. Маркировочное кольцо белого цвета из полипропилена служит для быстрой и эффективной зрительной идентификации типов пробирок на всех этапах лабораторного процесса, а также для разделения потоков проб. Внешняя и внутренняя часть крышки зафиксированы между собой и составляют единую конструкцию. На крышке и пробирке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полнозаходная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винтовая резьба, исключающая самопроизвольное открывание при транспортировке и центрифугировании, и обеспечивающая многократное плавное открывание и закрывание пробирки без дополнительных усилий и аэрозольного эффекта. На внутренних стенках пробирки сухой мелкодисперсный антикоагулянт К3ЭДТА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тикетка пробирки бумажная, с полями для внесения данных пациента, горизонтальной фиолетовой полосой, отметкой уровня наполнения. Этикетка содержит информацию:  срок годности, наименование и состав добавки, объем забираемой крови, символ стерильности и способ стерилизации (‘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sterile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’, ‘R’-гамма излучение), символ однократности применения. Область применения: гематология. Использование в педиатрии. Срок годности с момента производства - 16 мес. Температура хранения вакуумных пробирок от +4°C до +25°C.Упаковка - 50 шт. в пластиковом штативе, запаянном в полиэтилен. Этикетка на упаковке на русском языке. Продукция соответствует ГОСТ ИСО 6710-2011, 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53079.4-2008, ГОСТ ISO 10993-1-2011, 10993-5-2011, 10993-10-2011, 10993-11-2011, ГОСТ 50444-92.Продукция соответствует характеристикам, требуемым для утвержденного технологического процесса в ЛПУ Заказчика.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 стекла  (26х76х1,0мм) 100шт/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 предметное с необработанными краями. Изготовлено из прозрачного бесцветного силикатного стекла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азмеры  26х76±1 мм, толщина 1,0±0,1 мм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Vacuette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д/сыворотки 4мл 13х75мм №50 "PREMIUM"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Пробирка вакуумная с заданным уровнем вакуума для взятия точного количества биоматериала. Материал пробирки - пластик (полиэтилентерефталат). Объем забираемой крови 4,0 мл (соответствует линии наполнения на этикетке)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аксимально допустимое отклонение объема забираемого биоматериала 10% от номинального объема пробы. Размер пробирки 13х75 мм. Крышка пробирки состоит из: пластикового колпачка, резиновой пробки и маркировочного кольца. Пластиковый колпачок красного цвета из полиэтилена, на поверхности </w:t>
            </w: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которого нанесены противоскользящие выступы для исключения проскальзывания в руке лаборанта и рабочей системе анализатора. Колпачок плотно фиксирует внутреннюю часть крышки к пробирке. Резиновая пробка выполнена из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несмачиваемого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кровью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бромбутилкаучука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плотно фиксирована к пластиковому основанию крышки и необходима для прокалывания иглой. Пробка сохраняет герметичность и вакуум в пробирке. Внешняя и внутренняя часть крышки зафиксированы между собой и составляют единую конструкцию. На крышке и пробирке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полнозаходная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винтовая резьба, исключающая самопроизвольное открывание при транспортировке и центрифугировании, и обеспечивающая многократное плавное открывание и закрывание пробирки без дополнительных усилий и аэрозольного эффекта. На внутренних стенках пробирки сухой мелкодисперсный активатор образования сгустка. Этикетка пробирки бумажная, с полями для внесения данных пациента, горизонтальной красной полосой, отметкой уровня наполнения. Этикетка содержит информацию: срок годности, наименование и состав добавки, объем забираемой крови, символ стерильности и способ стерилизации (‘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sterile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’, ‘R’-гамма излучение), символ однократности применения. Область применения: клиническая химия, серология, иммунология. Срок годности с момента производства - 18 мес. Температура хранения вакуумных пробирок от +4°C до +25°C.Упаковка - 50 шт. в пластиковом штативе, запаянном в полиэтилен. Этикетка на упаковке на русском языке. Продукция соответствует ГОСТ ИСО 6710-2011, 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53079.4-2008, ГОСТ ISO 10993-1-2011, 10993-5-2011, 10993-10-2011, 10993-11-2011, ГОСТ 50444-92.Продукция соответствует характеристикам, требуемым для утвержденного технологического процесса в ЛПУ Заказчика.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Пробирка вакуумная APEXLAB (пластик) с актив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красная пробка 4 мл 13*75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Вакуумные контейнеры (пробирки) для сбора образцов венозной крови предназначены для исследования сыворотки крови. Взятие венозной крови осуществляется «закрытым» вакуумным способом Материал пробирки – пластик Внешний колпачок пробки контейнера из пластика красного цвета (в соответствии с международным стандартом ISO 6710-2011), внутренняя часть пробки из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бромбутилкаучука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углублением для многократного прокола. Добавка – активатор свертывания кремнезем (SiO2) внесен в виде мелкодисперсного напыления на стенках контейнера Этикетка на русском языке (согласно ПП РФ № 1037 от 15.08.1997г.). Содержит следующую информацию (согласно 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ИСО 15223-1-2014): Наименование изготовителя или товарный знак изготовителя, Наименование, Знак стерильности/способа стерилизации, Знак однократности применения, Номер серии, Срок годности, Номер ТУ (для российского производителя)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РУ, Содержит следующую информацию (согласно ГОСТ ISO 6710-2011):Номинальная вместимость, Наименование добавки, Линия наполнения, Место для записи информации о пациенте, Двойной отрывной цифровой код 2 шт. для идентификации проба/пациент Номинальная вместимость пробы не менее 3,6 мл и не более 4,4 мл Размер контейнера (диаметр/высота) не более 13х75 мм Температура хранения от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до +25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Пробирки упакованы в пенопластовый штатив, запаянный в полиэтилен Количество в 1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не менее 100 шт. Срок годности на момент поставки не менее 18 мес.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Пробирка вакуумная APEXLAB (пластик) с ЭДТА-К3 фиолетовая пробка 4мл 13*75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Вакуумные контейнеры (пробирки) для сбора образцов венозной крови предназначены для исследования цельной крови Взятие венозной крови осуществляется «закрытым» вакуумным способом Материал пробирки – пластик Внешний колпачок пробки контейнера из пластика бледно-лилового цвета (в соответствии с международным стандартом ISO 6710-2011), </w:t>
            </w: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внутренняя часть пробки из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бромбутилкаучука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углублением для многократного прокола.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Добавка – антикоагулянт К3 ЭДТА внесен в виде мелкодисперсного напыления на стенках пробирки. Этикетка на русском языке (согласно ПП РФ № 1037 от 15.08.1997г.). Содержит следующую информацию (согласно 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ИСО 15223-1-2014):Наименование изготовителя или товарный знак изготовителя, Наименование, Знак стерильности/способа стерилизации, Знак однократности применения, Номер серии, Срок годности, Номер ТУ (для российского производителя). Содержит следующую информацию (согласно ГОСТ ISO 6710-2011):Номинальная вместимость, Наименование добавки, Линия наполнения, Место для записи информации о пациенте. Двойной отрывной цифровой код 2 шт. для идентификации проба/пациент  Номинальная вместимость пробы не менее 3,6 мл и не более 4,4 мл Размер контейнера (диаметр/высота) не более 13х75 мм Температура хранения от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до +25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Пробирки упакованы в пенопластовый штатив, запаянный в полиэтилен Количество в 1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не менее 100 шт. Срок годности на момент поставки не менее 18 мес.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Пробирка вакуумная APEXLAB (пластик) с цитратом натрия 4,5 мл 3,8% 13х75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вакуумного взятия крови для исследования гемостаза. Материа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Полимерный. Наполнител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Антикоагулянт 3,8% натрия цитрата (0,129М) Цветовая кодировка крышки- Голубая. Бумажная этикетка с цветной маркировкой (голубая) и  меткой уровня крови. Объем забираемой крови 4,5мл. Размер контейнера (диаметр/высота) не более 13х75 мм Температура хранения от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до +25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Пробирки упакованы в пенопластовый штатив, запаянный в полиэтилен Количество в 1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не менее 100 шт. Срок годности на момент поставки не менее 18 мес.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Vacuette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натрия цитратом 3,8%  4,5мл 13х75мл №50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Пробирка вакуумная с заданным уровнем вакуума для взятия точного количества биоматериала. Материал наружной пробирки - пластик (полиэтилентерефталат). Материал внутренней пробирки - пластик (полипропилен). Общий объем пробы 4,5 мл (соответствует линии наполнения на этикетке)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аксимально допустимое отклонение объема забираемого биоматериала 10% от номинального объема пробы. Размер пробирки 13х75 мм. Крышка пробирки состоит из: пластикового колпачка, резиновой пробки и маркировочного кольца. Пластиковый колпачок голубого цвета из полиэтилена, на поверхности которого нанесены противоскользящие выступы для исключения проскальзывания в руке лаборанта и рабочей системе анализатора. Колпачок плотно фиксирует внутреннюю часть крышки к пробирке. Резиновая пробка выполнена из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несмачиваемого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кровью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бромбутилкаучука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плотно фиксирована к пластиковому основанию крышки и необходима для прокалывания иглой. Пробка сохраняет герметичность и вакуум в пробирке. Маркировочное кольцо черного цвета из полипропилена служит для быстрой и эффективной зрительной идентификации типов пробирок на всех этапах лабораторного процесса, а также для разделения потоков проб. Внешняя и внутренняя часть крышки зафиксированы между собой и составляют единую конструкцию. На крышке и пробирке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полнозаходная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винтовая резьба, исключающая самопроизвольное открывание при транспортировке и центрифугировании, и обеспечивающая многократное плавное открывание и закрывание пробирки без дополнительных усилий и аэрозольного эффекта. В пробирке содержится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забуференный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тринатрий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цитрата 0,129 моль/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(3,8 %).Этикетка пробирки бумажная, с полями для внесения данных пациента, горизонтальной голубой полосой, логотипом производителя, отметкой уровня наполнения. Этикетка содержит информацию: каталожный номер, номер лота, срок годности, наименование и </w:t>
            </w: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 добавки, объем забираемой крови, символ стерильности и способ стерилизации (‘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sterile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’, ‘R’-гамма излучение), символ однократности применения. Отметка уровня наполнения треугольная для обеспечения точного соотношения крови и реагента. Вершина треугольника обозначает точный объем наполнения, а основание показывает допустимое отклонение объема (+ и -10% от общего объема крови в пробирке).Область применения: исследование системы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гемостаза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годности с момента производства - 12 мес. Температура хранения вакуумных пробирок от +4°C до +25°C.Упаковка - 50 шт. в пластиковом штативе, запаянном в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полиэтилен.Этикетка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упаковке на русском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языке.Продукция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 ГОСТ ИСО 6710-2011, 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53079.4-2008, ГОСТ ISO 10993-1-2011, 10993-5-2011, 10993-10-2011, 10993-11-2011, ГОСТ 50444-92.Продукция соответствует характеристикам, требуемым для утвержденного технологического процесса в ЛПУ Заказчика.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Пробирка цилиндрическая 10 мл, ПП б/пробки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предназначены для отбора проб, проведения химических, биологических, микробиологических анализов, в малых объемах химических реакций. Изготавливается  из полипропилена (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автоклавируемые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10 мл, Диаметр 16 мм, Высота 100 мм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Разбавитель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изотонич.Diatro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Dil-Diff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в клинико-диагностических лабораториях для проведения гематологических исследований крови на гематологическом анализаторе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Abacus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Junior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, изотонический разбавитель - буферный, устойчивый 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микрофильтрованный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электролитный раствор для автоматизированного разбавления образцов крови человека, количественного и качественного определения эритроцитов, лейкоцитов 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субпопуляций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лейкоцитов, тромбоцитов и измерения концентрации гемоглобина на гематологических анализаторах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Ингредиенты: Раствор хлорида натрия (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NaCl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0,9 %  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Гидрофосфат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(Na2HPO4),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Дигидрофосфат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(NaH2PO4) стабилизаторы клеточных мембран, консерванты, фунгициды в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деионизированной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воде. Контейнер пластиковый, объем – 20 л. Срок годности – 36 месяцев с даты изготовления. Условия хранения 15-30°C.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очищающий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Diatro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Cleaner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в клинико-диагностических лабораториях для проведения гематологических исследований крови на гематологическом анализаторе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Abacus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Junior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,очищающий раствор - устойчивый 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микрофильтрованный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детергента для регулярной автоматической очистки, полоскания и промывки капилляров, трубок и камер гематологических анализаторов, удаляя осаждающиеся компоненты крови и липопротеиновые осадки в гематологических анализаторах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Ингредиенты: Сульфат натрия – 0,9%, Хлорид натрия – 0,1%, Бромид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цетилтриметиламмония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0,2% в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деионизированной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воде. Контейнер пластиковый, объем – 1 л. Срок годности – 48 месяцев с даты изготовления. Условия хранения 15-30°C.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очищающий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Diatro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Hypoclean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в клинико-диагностических лабораториях для проведения гематологических исследований крови человека на гематологических анализаторах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Абакус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Абакус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380.. Очищающий  раствор глубокой очистки. Устойчивый 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микрофильтрованнный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детергента для регулярной автоматической полоскания и промывки трубок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капилляров и камер гематологического анализатора, удаляющий  осаждающиеся компоненты крови и липопротеиновые осадков в гематологических типа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Diatron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Ингридиенты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 детергент -1%, гипохлорит натрия- 9%, гидроксид натрия -1%, стабилизатор -0,4% в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деионизированной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воде.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 пластиковый, объем 1 л. Срок годности -48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изготовления. Условия хранения 15-30°C. Наличие регистрационного  удостоверения и сертификата Минздрава России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Остаточный срок годности на момент поставки не менее 12 мес.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по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Лейшману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Диахим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ГемиСтейн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-Л), 1л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Фиксатор-краситель форменных элементов крови для работы на устройстве для окраски и фиксации мазков УФОМК-01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Элитон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Фиксатор представляет собой 0,12 % раствор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сухого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эозин метиленового синего в метаноле. Флакон емкостью 1 л из матового полиэтилена с цветной крышкой, упакован в полиэтиленовый пакет с этикеткой красного  цвета. Рабочий раствор годен не более 1 суток. Возможна фиксация до 3000 препаратов и окраска 2000 препаратов.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Ренампластин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МИЧ (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кальцием)10фл *40- 80опр.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08">
              <w:rPr>
                <w:rFonts w:ascii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работы на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двухканальном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коагулометре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BioBas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головного мозга кролика для определения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времени. Готовая к употреблению лиофильно высушенная смесь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СaCl2, аттестованная по МИЧ (1,1-1,2). Для определения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отношения, МНО, протромбина по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Квику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индекса в плазме.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лечением непрямыми антикоагулянтами. (1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40-80 определений). 10 флаконов в наборе.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Салфетка спиртовая "Асептика" для инъекций 6 х 10 см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Салфетка для инъекций из бумажного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текстиле-подобного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 стерильная «М.К. Асептика» спиртовая (70% этиловый спирт) Назначение: Для дезинфекционной обработки кожи до и после инъекций  Салфетка «Асептика» пропитана 70% этиловым спиртом, обеспечивает эффективную санацию кожи в зоне постановки инъекций и сокращает количество манипуляций (вата, спирт)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ногослойный упаковочный материал обеспечивает сохранение свойств продукта в течение всего срока годности. Упаковка легко вскрывается без использования ножниц. размеры: 60х100 мм Формы упаковки:  россыпью (транспортная тара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 годности: 5 лет с даты указанной на упаковке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Скарификатор стерильный боковое копье №2000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Скарификатор кожный предназначен для взятия капиллярной крови с целью проведения лабораторных исследований.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Представляет собой полоску из нержавеющей стали с заостренным концом с боковым копьем стандартный, безопасен, прост в использовании, повышенная прочность копья, отсутствие скольжения при манипуляции, индивидуальная упаковка имеет перфорированные отверстия для легкого отрыва, стерильный, предназначен для одноразового использования, изготовлен из нержавеющей стали, нетоксичный,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апирогенный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каждый скарификатор упакован в индивидуальную упаковку, длина копья – 4 мм ± 0,5 мм, длина скарификатора – 31 мм ± 2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срок годности – 5 лет, количество в упаковке – 2000 шт. Наличие регистрационного удостоверения и сертификата МЗ РФ.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СРБ-латекс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08">
              <w:rPr>
                <w:rFonts w:ascii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СРБ-латекс-Витал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201.125 Слайд-тест для определения С-реактивного белка (СРБ) методом латекс-агглютинации.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набора:1) СРБ-Латекс: суспензия полистирольных латексных частиц, покрытых  антителами к СРБ в фосфатно-солевом буферном растворе, азид натрия 0,95 г/л,  (1×2,5мл). 2) Разбавитель: натрия хлорид 9 г/л (1×5 мл). 3) Положительный контроль: сыворотка крови человека с СРБ &gt; 15 мг/л, азид натрия 0,95 г/л (1× 0,5 мл) 4) Отрицательный контроль: сыворотка крови с содержанием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СРБ &lt; 1 мг/л, азид натрия 0,95 г/л (1× 0,5 мл) 5)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Тест-пластины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 штуки) Количество исследований: 125 определений. Чувствительность теста 6 мг/л (5-10 мг/л). Диагностическая специфичность – не менее 96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 реагенты готовы к использованию. Реагенты хранить при 2-8С и использовать до окончания срока годности, указанного на упаковке. Срок годности набора — 18 месяцев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Термобумага ТМ-57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Термобумага для встроенных принтеров на анализаторах  ширина 57 мм.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Диагностические полоски CYBON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мочи и других биологических жидкостей: CYBON 10 №100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Пластиковые полоски, к которым прикреплены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реагентные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зоны, специфичные для определяемых параметров. Результаты тестов характеризуют состояние метаболизма углеводов, функционирование почек и печени, кислотно-щелочной баланс, выявляют бактериурию.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Тест-полоски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предназначены для использования на анализаторах типа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Clinitek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Uritek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 для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бесприборного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обнаружения в моче следующих параметров: глюкоза, билирубин, кетоновые тела, удельный вес,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белок,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нитриты, лейкоциты, эритроциты. Автоматический анализ устраняет ошибки, связанные с человеческим фактором, предоставляет четкую и однозначную информацию, сокращает сроки получения результатов.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Холестерин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08">
              <w:rPr>
                <w:rFonts w:ascii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Наб. для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общего холестерина в сыворотке и плазме крови энзим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олор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мет-ом, 2х100 мл.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Монореагентный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метод. Состав набора: 1. Реагент 1 - буфер. 2. Реагент 2 -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3. Калибратор: холестерин 5,17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(200 мг/100 мл). Чувствительность не более 0,3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/л, линейность 0,5-25,8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(до 1000 мг/100 мл), коэффициент вариации не более 5%, время реакции 10 мин., длина волны 500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(ФЭК - 490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темп. инкубации 18-25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(37 С),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фотометрирование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против холостой пробы. Универсальный набор, предназначен для всех типов лабораторного оборудования Срок годности набора 24 месяца. Рабочий реагент стабилен 6 месяцев.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Ланцет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прокола 2,0 мм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Safety.ланцет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езвие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200шт.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Ланцеты для взятия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каппилярной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крови из пальца. Стерильное лезвие, заключенное в пластмассовый корпус. Обеспечивает практически безболезненный прокол кожного покрова на строго заданную глубину. Ланцет одноразовый, после активации лезвие автоматически убирается в корпус ланцета. Глубина прокола - 2 мм, ширина лезвия - 1,5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синий.Срок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годности с момента производства - 60 месяцев. Упаковка - 200 штук в картонной коробке. Продукция соответствует ГОСТ 10993-2011, 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52770-2007, ГОСТ 19126-2007, ГОСТ EN 556-1-2011.Продукция соответствует характеристикам, требуемым для утвержденного технологического процесса в ЛПУ Заказчика.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Ланцет одноразовый с губ. прокола 1,5мм зеленый (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Safety.ланцет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езвие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200шт.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Ланцеты для взятия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каппилярной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крови из пальца. Стерильное лезвие, заключенное в пластмассовый корпус. Обеспечивает практически безболезненный прокол кожного покрова на строго заданную глубину. Ланцет одноразовый, после активации лезвие автоматически убирается в корпус ланцета. Глубина прокола - 1,5 мм, ширина лезвия - 1,5 мм. Цвет - зеленый. Срок годности с момента производства - 60 месяцев. Упаковка - 200 штук в картонной коробке. Продукция соответствует ГОСТ 10993-2011, ГОСТ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52770-2007, ГОСТ 19126-2007, ГОСТ EN 556-1-2011.Продукция соответствует характеристикам, требуемым для утвержденного технологического процесса в ЛПУ Заказчика.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Антиген кардиолипиновый РМП Сифилис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-РМП комплект №2 - 2000 ан.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Антиген кардиолипиновый для реакции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микропреципитации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Монореагент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жидкий стабилизированный. Используется для диагностики сифилиса для исследования плазмы (сыворотки) крови или спинно-мозговой жидкости (СМЖ) человека в реакции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микропреципитации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(РМП), является модификацией классического кардиолипинового АГ,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стабилизирован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добавлением холин-хлорида и ЭДТА и не нуждается в ежедневном приготовлении. Исследование основано на взаимодействии кардиолипинового антигена (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аналогичного липопротеиновому антигену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соответствующими антителами (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реагинами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которые появляются в плазме (сыворотке)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нелеченных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больных через 2-3 недели, а в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спинно-мозговой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жидкости – через 4-8 недель после заражения. Взаимодействие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реагинами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приводит к реакции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микропреципитации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(выпадение хлопьев разной величины) и регистрируется визуально. Учет реакции производится через 10 мин., исключена стадия предварительной подготовки АГ. В состав набора входит:  Взвесь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 </w:t>
            </w: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флакона х 5,0 мл; Контрольный положительный образец (К+) – 1 флакон х 2,0 мл. 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Автоматический ланцет "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Игла 21 G зеленый 200 </w:t>
            </w:r>
            <w:proofErr w:type="spellStart"/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Ланцеты для взятия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каппилярной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крови из пальца. Стерильное лезвие, заключенное в пластмассовый корпус. Целенаправленный прокол. Ланцет одноразовый. Автоматический возврат лезвия/иглы исключает повторное использование ланцета и возможность инфицирования. Ланцет готов к использованию. Гладкое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силиконизированное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лезвие и трехгранная форма иглы минимизируют болевой эффект. Контролируемая глубина прокола исключает риск повреждения кости. Размер 21 G Глубина прокола 1.8 мм Размер капли крови 50 - 100μl Упаковка 200шт.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 10 мл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Прозрачная  жидкость красного цвета.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   не должен давать агглютинации с эритроцитами групп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(III) и О(I) Титр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 в реакции агглютинации на плоскости с эритроцитами группы А(II)  1:32  -  1:64 Срок годности - 2года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анти-АВ 10 мл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Прозрачная бесцветная жидкость. 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анти-АВ не должен давать агглютинации с эритроцитами группы О(I)  Титр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анти-АВ в реакции агглютинации на плоскости с эритроцитами групп А(II) 1:32 - 1: 64 и В(III) 1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 Срок годности - 2года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анти-В 10 мл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Прозрачная  жидкость синего цвета.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анти-В   не должен давать агглютинации с эритроцитами групп А(II) и О(I) Титр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анти-В в реакции агглютинации на плоскости с эритроцитами группы В(III) 1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64. Срок годности - 2года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супер 10 мл.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Прозрачная жидкость светло-бежевого цвета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Супер не должен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агглютинировать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D(–) эритроциты. Четкая реакция  агглютинации  должна наступать в течение 30 сек.  после смешивания реагента с D(+) эритроцитами Титр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Супер в реакции агглютинации  на плоскости с  D(+)  эритроцитами  1:32 Титр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Цоликлона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Анти-D Супер в реакции прямой агглютинации с  D(+)  эритроцитами в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микроплате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ниже 1:256 Срок годности - 2года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Краситель-фиксатор эозин метиленовый синий по Май-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Грюнвальду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МиниМед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-М-Г) 1л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430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Фиксатор-краситель форменных элементов. Представляет собой 0,3 % раствор сухого красителя эозин метиленовый синий по Май-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Грюнвальду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метаноле. Фиксация в течение 2-3 минут (кровь), 2-3 мин костный мозг, 1-2 мин другие биопрепараты. Возможно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докрашивание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рабочим раствором фиксатора, приготовленным из расчета 1:3 (фиксатор-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забуференная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вода) в течение 10-15 мин. Рабочий раствор годен не более 1 суток. Возможна фиксация до 2000 препаратов и окраска 4000 препаратов.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Пипетка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СОЭ-метру ПС/СОЭ-01, уп.100шт/800шт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Пипетка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Панченкова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используется при анализе крови для определения скорости оседания эритроцитов (к СОЭ) метру. Изделия отличаются высокой устойчивостью к разным видам дезинфекции и стерилизации. На пипетку нанесена четко видимая градуировка коричневым цветом, данная шкала устойчива к различным воздействиям. Пипетки 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Панченкова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применяются в больницах, клиниках и лабораториях для измерения высоты столбика плазмы крови при определении скорости оседания эритроцитов в диапазоне измерений высоты – от 0 до 90 мм к СОЭ метру.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Капилляр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Панченкова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оценки СОЭ представляет собой стеклянную прямую трубку с зашлифованными верхним и нижним торцами.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Шлифовка нижнего торца выполняется под углом 20 градусов на длине 6-7мм. Шкала имеет деления – 1,0мм, с шириной отметок до 0,3мм. Диаметр внутри капиллярной трубки составляет 1,2мм.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Эозин Н, 100г, 1уп.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Химическая формула С20H6Br4Na2O5, Молярный вес 691,9 , коричневато-красный порошок, Растворимость 0,1 % (в воде)-чистый красновато-желтый раствор, Абсорбция 1 %/1 см, при λ макс. 515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- 1200 – 1400, Потери при сушке при 110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час)- %8, Индекс риска (R) 36, Индекс безопасности (S) 26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полимерный одноразовый к дозаторам пипеточным Н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Фишер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Сайентифик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для одноканального дозатора на (0,5-250)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Наконечники полимерные одноразовые для автоматических дозаторов жидкостей переменного объема 0,5- 250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В упаковке 1000 шт.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Vacuette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гепарином для плазмы без резьбы 9 мл 16х100 мм №50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Вакуумные пластиковые пробирки для получения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гепаринизированной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плазмы с помощью антикоагулянта натрий гепарина (концентрация 18 МЕ на 1 мл крови), равномерно нанесенного на внутренние стенки. Объем забираемой венозной крови 9 мл, размер пробирки 16х100 мм, безопасная стандартная крышка без резьбы: зеленый колпачок, резиновая пробка, зеленое идентификационное кольцо; код на бумажной этикетке NH Технические характеристики: Вакуумная пробирка из полиэтилентерефталата (ПЭТФ). Крышка пробирки 3-х-компонентная, с двойным цветовым кодированием типа пробирки: пластиковый колпачок крышки зеленого цвета из полиэтилена, длиной 13 мм, с вертикальными наружными бороздками; внутренняя пробка из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несмачиваемого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кровью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бромбутилкаучука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идентификационное кольцо черного цвета из полипропилена. Крышка и пробирка без резьбы.  На внутренних стенках пробирки сухой мелкодисперсный антикоагулянт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-гепарин. Этикетка пробирки бумажная, блочная - с полями для внесения данных пациента, с горизонтальной зеленой полосой, логотипом производителя, отметкой уровня наполнения.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Этикетка содержит информацию о: каталожном номере, номере лота, сроке годности, составе наполнителя ‛NH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Sodium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Heparin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'), объеме забираемой крови, стерильности и способе стерилизации (‛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sterile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', ‛R'-гамма излучение), однократности применения.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 применения: клиническая химия. Срок годности - 18 месяцев. Температура транспортировки и хранения пробирок +4...25°С. Упаковка - 50 шт. в пластиковом штативе, запаянном в полиэтилен.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Диахим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-набор д/исследования кала на гельминты (метод Като), 500опр./наб.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08">
              <w:rPr>
                <w:rFonts w:ascii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для исследования фекалий по Като предназначен для выявления яиц гельминтов методом толстого мазка и окраски по Като. Набор рассчитан на 500 определений. Состав: реактив Като-1 флакон, гидрофильный целлофан-500 штук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полимерный одноразовый к дозаторам пипеточным Н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одноканального дозатора на (100-1000)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Наконечники полимерные одноразовые для автоматических дозаторов жидкостей переменного объема 100-1000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В упаковке 1000 шт.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 латекс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08">
              <w:rPr>
                <w:rFonts w:ascii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Слайд-тест на основе модификации латексного метода для выявления ревматоидного фактора (РФ) в сыворотке крови, а также для полуколичественной оценки его содержания. Состав набора Реагент №1РФ-латекс Суспензия полистирольных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атексных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частиц, покрытых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человеческим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гамма-глобулином, в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забуференном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физиологическом растворе. Содержит 0,95 г/л азида натрия. Реагент №2Разбавитель Содержит 9 г/л натрия хлорида Контроль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 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 контроль Сыворотка крови человека с содержанием РФ примерно 25 МЕ/мл. Содержит 0,95 г/л азида натрия. Контроль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 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 контроль Сыворотка крови с содержанием РФ &lt; 5 МЕ/мл. Содержит 0,95 г/л азида натрия. Хранить при температуре 2-8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замораживать. Реагенты №№1,2 и контроли стабильны до окончания срока годности, указанного на упаковке. Не менее 125 определений в наборе. Только для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vitro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диагностики.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Диахим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-набор д/окраски по Грамму 200опр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Диахим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-Набор реагентов для окраски микроорганизмов по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Граму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окраски микроорганизмов и выявления принадлежности бактерий к грамположительным или к грамотрицательным группам. При обработке мазков (срезов) из органов и тканей, содержащих микроорганизмы,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генцианвиолетом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затем йодом, препарат, окрашенный в черный цвет, обладает свойством обесцвечиваться под действием спирта. При этом одни из содержащихся в мазке бактерий также обесцвечиваются, а другие окрашиваются в фиолетовый цвет. В состав набора входит-карболовый раствор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генцианвиолета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(100 мл)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аствор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(100 мл),карболовый фуксин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Циля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(концентрат 10 мл). количество определений-200 (при расходе на одно исследование 0,5 мл реагента)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Диахим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-ПАП (окраска по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Папаниколау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100опр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реагентов для окраски цитологических препаратов по методике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Папаниколау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Принцип метода: ядра клеток избирательно окрашиваются гематоксилином, цитоплазма - смесью красителей в разные цвета в зависимости от типа клеток и их зрелости. Состав набора: гематоксилин по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Гаррису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флакон(100 мл),  </w:t>
            </w:r>
            <w:bookmarkStart w:id="0" w:name="_GoBack"/>
            <w:bookmarkEnd w:id="0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краситель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Папаниколау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 флакон(100 мл), краситель оранжевый G6 - 1 флакон(100 мл), литий углекислый - 1 флакон(3 мл). Набор рассчитан на 100 исследований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Boule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Con-Diff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низкий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гематологич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контроль 16 пар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л.4,5 мл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Гематологический контроль на 16 параметров для гематологического анализатора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Abacus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 в области  низких  значений. Флакон   4,5 мл. Срок годности  180 дней. Стабильность после вскрытия - 30 дней. 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Boule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Con-Diff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гематологич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контроль 16 пар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л.4,5 мл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Гематологический контроль на 16 параметров для гематологического анализатора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Abacus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в области  нормальных  значений. Флакон   4,5 мл. Срок годности  180 дней. Стабильность после вскрытия - 30 дней. </w:t>
            </w:r>
          </w:p>
        </w:tc>
      </w:tr>
      <w:tr w:rsidR="00EA4308" w:rsidRPr="00EA4308" w:rsidTr="00EA4308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Boule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Con-Diff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высокий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гематологич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контроль 16 пар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л.4,5 мл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308" w:rsidRPr="00EA4308" w:rsidRDefault="00EA4308" w:rsidP="00E753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308">
              <w:rPr>
                <w:rFonts w:ascii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731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08" w:rsidRPr="00EA4308" w:rsidRDefault="00EA4308" w:rsidP="00DA1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Гематологический контроль на 16 параметров для гематологического анализатора </w:t>
            </w:r>
            <w:proofErr w:type="spellStart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Abacus</w:t>
            </w:r>
            <w:proofErr w:type="spellEnd"/>
            <w:r w:rsidRPr="00EA4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в области  высоких  значений. Флакон   4,5 мл. Срок годности  180 дней. Стабильность после вскрытия - 30 дней. </w:t>
            </w:r>
          </w:p>
        </w:tc>
      </w:tr>
    </w:tbl>
    <w:p w:rsidR="00731A4C" w:rsidRDefault="00731A4C"/>
    <w:sectPr w:rsidR="0073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4C"/>
    <w:rsid w:val="0049030C"/>
    <w:rsid w:val="00731A4C"/>
    <w:rsid w:val="008C1D95"/>
    <w:rsid w:val="00DA17F9"/>
    <w:rsid w:val="00E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2019-03-11T11:48:00Z</dcterms:created>
  <dcterms:modified xsi:type="dcterms:W3CDTF">2019-03-21T08:20:00Z</dcterms:modified>
</cp:coreProperties>
</file>